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113A84" w:rsidRDefault="00113A84">
      <w:pPr>
        <w:rPr>
          <w:rFonts w:ascii="Times New Roman" w:hAnsi="Times New Roman" w:cs="Times New Roman"/>
          <w:sz w:val="24"/>
          <w:szCs w:val="24"/>
        </w:rPr>
      </w:pPr>
    </w:p>
    <w:p w:rsidR="008931AD" w:rsidRDefault="008931AD">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916F98" w:rsidP="00916F98">
      <w:pPr>
        <w:ind w:firstLine="0"/>
        <w:contextualSpacing/>
        <w:jc w:val="center"/>
        <w:rPr>
          <w:rFonts w:ascii="Times New Roman" w:hAnsi="Times New Roman" w:cs="Times New Roman"/>
          <w:sz w:val="24"/>
          <w:szCs w:val="24"/>
        </w:rPr>
      </w:pPr>
      <w:r>
        <w:rPr>
          <w:rFonts w:ascii="Times New Roman" w:hAnsi="Times New Roman" w:cs="Times New Roman"/>
          <w:sz w:val="24"/>
          <w:szCs w:val="24"/>
        </w:rPr>
        <w:t xml:space="preserve">         Geography Essay</w:t>
      </w:r>
    </w:p>
    <w:p w:rsidR="006C323E" w:rsidRDefault="006C323E" w:rsidP="006C323E">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6C323E" w:rsidRDefault="006C323E" w:rsidP="006C323E">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6C323E" w:rsidRDefault="006C323E" w:rsidP="006C323E">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6C323E" w:rsidRDefault="006C323E" w:rsidP="006C323E">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6C323E" w:rsidRDefault="006C323E" w:rsidP="006C323E">
      <w:pPr>
        <w:tabs>
          <w:tab w:val="left" w:pos="891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916F98">
        <w:rPr>
          <w:rFonts w:ascii="Times New Roman" w:hAnsi="Times New Roman" w:cs="Times New Roman"/>
          <w:sz w:val="24"/>
          <w:szCs w:val="24"/>
        </w:rPr>
        <w:t xml:space="preserve">                           </w:t>
      </w:r>
      <w:r>
        <w:rPr>
          <w:rFonts w:ascii="Times New Roman" w:hAnsi="Times New Roman" w:cs="Times New Roman"/>
          <w:sz w:val="24"/>
          <w:szCs w:val="24"/>
        </w:rPr>
        <w:t>Date of Submission</w:t>
      </w: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pPr>
        <w:rPr>
          <w:rFonts w:ascii="Times New Roman" w:hAnsi="Times New Roman" w:cs="Times New Roman"/>
          <w:sz w:val="24"/>
          <w:szCs w:val="24"/>
        </w:rPr>
      </w:pPr>
    </w:p>
    <w:p w:rsidR="006C323E" w:rsidRDefault="006C323E" w:rsidP="00113A84">
      <w:pPr>
        <w:ind w:firstLine="0"/>
        <w:rPr>
          <w:rFonts w:ascii="Times New Roman" w:hAnsi="Times New Roman" w:cs="Times New Roman"/>
          <w:sz w:val="24"/>
          <w:szCs w:val="24"/>
        </w:rPr>
      </w:pPr>
    </w:p>
    <w:p w:rsidR="00A13819" w:rsidRPr="00113A84" w:rsidRDefault="00A13819" w:rsidP="00A13819">
      <w:pPr>
        <w:rPr>
          <w:rFonts w:ascii="Times New Roman" w:hAnsi="Times New Roman" w:cs="Times New Roman"/>
          <w:b/>
          <w:sz w:val="24"/>
          <w:szCs w:val="24"/>
        </w:rPr>
      </w:pPr>
      <w:r w:rsidRPr="00113A84">
        <w:rPr>
          <w:rFonts w:ascii="Times New Roman" w:hAnsi="Times New Roman" w:cs="Times New Roman"/>
          <w:b/>
          <w:sz w:val="24"/>
          <w:szCs w:val="24"/>
        </w:rPr>
        <w:lastRenderedPageBreak/>
        <w:t>Introduction</w:t>
      </w:r>
    </w:p>
    <w:p w:rsidR="00A13819" w:rsidRPr="00A13819" w:rsidRDefault="00E1410F" w:rsidP="00A13819">
      <w:pPr>
        <w:rPr>
          <w:rFonts w:ascii="Times New Roman" w:hAnsi="Times New Roman" w:cs="Times New Roman"/>
          <w:sz w:val="24"/>
          <w:szCs w:val="24"/>
        </w:rPr>
      </w:pPr>
      <w:r>
        <w:rPr>
          <w:rFonts w:ascii="Times New Roman" w:hAnsi="Times New Roman" w:cs="Times New Roman"/>
          <w:sz w:val="24"/>
          <w:szCs w:val="24"/>
        </w:rPr>
        <w:t xml:space="preserve">Learning about physical, geographic, and climatic attributes of a region is a matter of great significance. </w:t>
      </w:r>
      <w:r w:rsidR="00A13819" w:rsidRPr="00A13819">
        <w:rPr>
          <w:rFonts w:ascii="Times New Roman" w:hAnsi="Times New Roman" w:cs="Times New Roman"/>
          <w:sz w:val="24"/>
          <w:szCs w:val="24"/>
        </w:rPr>
        <w:t xml:space="preserve">This paper will explicitly address the physical geographic attributes as well as both biome and climate of black hills of South Dakota as one among many geographical features. The Black Hills are small, but unique isolate mountain range is emanating from North American </w:t>
      </w:r>
      <w:r w:rsidR="00113A84" w:rsidRPr="00A13819">
        <w:rPr>
          <w:rFonts w:ascii="Times New Roman" w:hAnsi="Times New Roman" w:cs="Times New Roman"/>
          <w:sz w:val="24"/>
          <w:szCs w:val="24"/>
        </w:rPr>
        <w:t>Great Plains</w:t>
      </w:r>
      <w:r w:rsidR="00A13819" w:rsidRPr="00A13819">
        <w:rPr>
          <w:rFonts w:ascii="Times New Roman" w:hAnsi="Times New Roman" w:cs="Times New Roman"/>
          <w:sz w:val="24"/>
          <w:szCs w:val="24"/>
        </w:rPr>
        <w:t xml:space="preserve"> in the west of Dakota and then extends into Wyoming in the United States. The hills were given </w:t>
      </w:r>
      <w:proofErr w:type="gramStart"/>
      <w:r w:rsidR="00A13819" w:rsidRPr="00A13819">
        <w:rPr>
          <w:rFonts w:ascii="Times New Roman" w:hAnsi="Times New Roman" w:cs="Times New Roman"/>
          <w:sz w:val="24"/>
          <w:szCs w:val="24"/>
        </w:rPr>
        <w:t>such</w:t>
      </w:r>
      <w:proofErr w:type="gramEnd"/>
      <w:r w:rsidR="00A13819" w:rsidRPr="00A13819">
        <w:rPr>
          <w:rFonts w:ascii="Times New Roman" w:hAnsi="Times New Roman" w:cs="Times New Roman"/>
          <w:sz w:val="24"/>
          <w:szCs w:val="24"/>
        </w:rPr>
        <w:t xml:space="preserve"> name because of their dark appearance from a distance because they were fully covered by trees. As a geographical feature that ca</w:t>
      </w:r>
      <w:r w:rsidR="00113A84">
        <w:rPr>
          <w:rFonts w:ascii="Times New Roman" w:hAnsi="Times New Roman" w:cs="Times New Roman"/>
          <w:sz w:val="24"/>
          <w:szCs w:val="24"/>
        </w:rPr>
        <w:t>nno</w:t>
      </w:r>
      <w:r w:rsidR="00A13819" w:rsidRPr="00A13819">
        <w:rPr>
          <w:rFonts w:ascii="Times New Roman" w:hAnsi="Times New Roman" w:cs="Times New Roman"/>
          <w:sz w:val="24"/>
          <w:szCs w:val="24"/>
        </w:rPr>
        <w:t>t be ignored across the world, it has a rich history, and it was known a</w:t>
      </w:r>
      <w:r w:rsidR="00113A84">
        <w:rPr>
          <w:rFonts w:ascii="Times New Roman" w:hAnsi="Times New Roman" w:cs="Times New Roman"/>
          <w:sz w:val="24"/>
          <w:szCs w:val="24"/>
        </w:rPr>
        <w:t xml:space="preserve">s a hill for natural resources like </w:t>
      </w:r>
      <w:r w:rsidR="008931AD">
        <w:rPr>
          <w:rFonts w:ascii="Times New Roman" w:hAnsi="Times New Roman" w:cs="Times New Roman"/>
          <w:sz w:val="24"/>
          <w:szCs w:val="24"/>
        </w:rPr>
        <w:t>mining and timber</w:t>
      </w:r>
      <w:r w:rsidR="00A13819" w:rsidRPr="00A13819">
        <w:rPr>
          <w:rFonts w:ascii="Times New Roman" w:hAnsi="Times New Roman" w:cs="Times New Roman"/>
          <w:sz w:val="24"/>
          <w:szCs w:val="24"/>
        </w:rPr>
        <w:t>. Later on, in the 20th century, the mountain has experienced a shift from exploitation of natural resources to tourism and hospitality. In a nutshell, this paper will focus on how geographers</w:t>
      </w:r>
      <w:bookmarkStart w:id="0" w:name="_GoBack"/>
      <w:bookmarkEnd w:id="0"/>
      <w:r w:rsidR="00A13819" w:rsidRPr="00A13819">
        <w:rPr>
          <w:rFonts w:ascii="Times New Roman" w:hAnsi="Times New Roman" w:cs="Times New Roman"/>
          <w:sz w:val="24"/>
          <w:szCs w:val="24"/>
        </w:rPr>
        <w:t xml:space="preserve"> do classify the black hill regardin</w:t>
      </w:r>
      <w:r>
        <w:rPr>
          <w:rFonts w:ascii="Times New Roman" w:hAnsi="Times New Roman" w:cs="Times New Roman"/>
          <w:sz w:val="24"/>
          <w:szCs w:val="24"/>
        </w:rPr>
        <w:t>g shape, color, measurement and most importantly its formation as well as association with biome</w:t>
      </w:r>
      <w:r w:rsidR="00A13819" w:rsidRPr="00A13819">
        <w:rPr>
          <w:rFonts w:ascii="Times New Roman" w:hAnsi="Times New Roman" w:cs="Times New Roman"/>
          <w:sz w:val="24"/>
          <w:szCs w:val="24"/>
        </w:rPr>
        <w:t>.</w:t>
      </w:r>
    </w:p>
    <w:p w:rsidR="00A13819" w:rsidRPr="00113A84" w:rsidRDefault="00A13819" w:rsidP="00A13819">
      <w:pPr>
        <w:rPr>
          <w:rFonts w:ascii="Times New Roman" w:hAnsi="Times New Roman" w:cs="Times New Roman"/>
          <w:b/>
          <w:sz w:val="24"/>
          <w:szCs w:val="24"/>
        </w:rPr>
      </w:pPr>
      <w:r w:rsidRPr="00113A84">
        <w:rPr>
          <w:rFonts w:ascii="Times New Roman" w:hAnsi="Times New Roman" w:cs="Times New Roman"/>
          <w:b/>
          <w:sz w:val="24"/>
          <w:szCs w:val="24"/>
        </w:rPr>
        <w:t>Physical geographic attributes of Black Hills</w:t>
      </w:r>
    </w:p>
    <w:p w:rsidR="00A13819" w:rsidRPr="00A13819" w:rsidRDefault="00A13819" w:rsidP="00A13819">
      <w:pPr>
        <w:rPr>
          <w:rFonts w:ascii="Times New Roman" w:hAnsi="Times New Roman" w:cs="Times New Roman"/>
          <w:sz w:val="24"/>
          <w:szCs w:val="24"/>
        </w:rPr>
      </w:pPr>
      <w:r w:rsidRPr="00A13819">
        <w:rPr>
          <w:rFonts w:ascii="Times New Roman" w:hAnsi="Times New Roman" w:cs="Times New Roman"/>
          <w:sz w:val="24"/>
          <w:szCs w:val="24"/>
        </w:rPr>
        <w:t>The Black Hills are frequently referred to as an Island in the plains, and the description is an apt one. According to geographers, black hills are isolated and eroded hills which do lie between Belle and Cheyenne rivers and rises to about 900 meters (3000 ft.) above the existing plains around. They form a Black Elk peak about 2207 meters (7242 ft.) which are the highest point in South Dakota. Regarding location, black hills are located at Longitude: 97° 28' 33"W to 104° 3'W</w:t>
      </w:r>
    </w:p>
    <w:p w:rsidR="00A13819" w:rsidRPr="00A13819" w:rsidRDefault="00A13819" w:rsidP="00A13819">
      <w:pPr>
        <w:rPr>
          <w:rFonts w:ascii="Times New Roman" w:hAnsi="Times New Roman" w:cs="Times New Roman"/>
          <w:sz w:val="24"/>
          <w:szCs w:val="24"/>
        </w:rPr>
      </w:pPr>
      <w:r w:rsidRPr="00A13819">
        <w:rPr>
          <w:rFonts w:ascii="Times New Roman" w:hAnsi="Times New Roman" w:cs="Times New Roman"/>
          <w:sz w:val="24"/>
          <w:szCs w:val="24"/>
        </w:rPr>
        <w:t xml:space="preserve">Latitude: 42° 29' 30"N to 45° 56'N.  About two-thirds of the hill is located in the confines of the Black Hills national forest. The north is lush with ponderosa pine and also the ridges of rolling hills of the south sports pine. From west to east, about two-thirds of the hills are located in South Dakota while third spills over to Wyoming. Some rivers like Spearfish creek, rapid creek, </w:t>
      </w:r>
      <w:r w:rsidRPr="00A13819">
        <w:rPr>
          <w:rFonts w:ascii="Times New Roman" w:hAnsi="Times New Roman" w:cs="Times New Roman"/>
          <w:sz w:val="24"/>
          <w:szCs w:val="24"/>
        </w:rPr>
        <w:lastRenderedPageBreak/>
        <w:t>and Fall River cuts through the hills which bring about an additional scenic beauty and recreation to the area</w:t>
      </w:r>
      <w:r w:rsidR="00113A84">
        <w:rPr>
          <w:rFonts w:ascii="Times New Roman" w:hAnsi="Times New Roman" w:cs="Times New Roman"/>
          <w:sz w:val="24"/>
          <w:szCs w:val="24"/>
        </w:rPr>
        <w:t xml:space="preserve"> (Rumley et al., 2014)</w:t>
      </w:r>
      <w:r w:rsidRPr="00A13819">
        <w:rPr>
          <w:rFonts w:ascii="Times New Roman" w:hAnsi="Times New Roman" w:cs="Times New Roman"/>
          <w:sz w:val="24"/>
          <w:szCs w:val="24"/>
        </w:rPr>
        <w:t>.</w:t>
      </w:r>
    </w:p>
    <w:p w:rsidR="00A13819" w:rsidRPr="00113A84" w:rsidRDefault="00A13819" w:rsidP="00A13819">
      <w:pPr>
        <w:rPr>
          <w:rFonts w:ascii="Times New Roman" w:hAnsi="Times New Roman" w:cs="Times New Roman"/>
          <w:b/>
          <w:sz w:val="24"/>
          <w:szCs w:val="24"/>
        </w:rPr>
      </w:pPr>
      <w:r w:rsidRPr="00113A84">
        <w:rPr>
          <w:rFonts w:ascii="Times New Roman" w:hAnsi="Times New Roman" w:cs="Times New Roman"/>
          <w:b/>
          <w:sz w:val="24"/>
          <w:szCs w:val="24"/>
        </w:rPr>
        <w:t>Geology of Black Hills</w:t>
      </w:r>
    </w:p>
    <w:p w:rsidR="00146814" w:rsidRDefault="00A13819" w:rsidP="00A13819">
      <w:pPr>
        <w:rPr>
          <w:rFonts w:ascii="Times New Roman" w:hAnsi="Times New Roman" w:cs="Times New Roman"/>
          <w:sz w:val="24"/>
          <w:szCs w:val="24"/>
        </w:rPr>
      </w:pPr>
      <w:r w:rsidRPr="00A13819">
        <w:rPr>
          <w:rFonts w:ascii="Times New Roman" w:hAnsi="Times New Roman" w:cs="Times New Roman"/>
          <w:sz w:val="24"/>
          <w:szCs w:val="24"/>
        </w:rPr>
        <w:t xml:space="preserve">The Black Hills is one among the most complex geological formations across the world. With a rich history touching on volcanic activities, the valleys and mountains are diverse collections of igneous rocks like pegmatite and granite. The core of the hills is made up of metamorphic rocks which were transformed as a result of pressure in time of geological uplift. Black Hills were formed as a result of an uplifting that took place towards the end of the Cretaceous period or what is commonly known as the beginning of Paleogene era, approximately 65-70 million years ago. The uplifting brought about the elliptical dome, at the center part of which it is a crystalline core which is composed of the oldest rocks in black hills of Dakota. </w:t>
      </w:r>
    </w:p>
    <w:p w:rsidR="00A13819" w:rsidRPr="00A13819" w:rsidRDefault="00A13819" w:rsidP="00A13819">
      <w:pPr>
        <w:rPr>
          <w:rFonts w:ascii="Times New Roman" w:hAnsi="Times New Roman" w:cs="Times New Roman"/>
          <w:sz w:val="24"/>
          <w:szCs w:val="24"/>
        </w:rPr>
      </w:pPr>
      <w:r w:rsidRPr="00A13819">
        <w:rPr>
          <w:rFonts w:ascii="Times New Roman" w:hAnsi="Times New Roman" w:cs="Times New Roman"/>
          <w:sz w:val="24"/>
          <w:szCs w:val="24"/>
        </w:rPr>
        <w:t>The core is</w:t>
      </w:r>
      <w:r w:rsidR="003B240E">
        <w:rPr>
          <w:rFonts w:ascii="Times New Roman" w:hAnsi="Times New Roman" w:cs="Times New Roman"/>
          <w:sz w:val="24"/>
          <w:szCs w:val="24"/>
        </w:rPr>
        <w:t xml:space="preserve"> dated back to approximately 2</w:t>
      </w:r>
      <w:r w:rsidRPr="00A13819">
        <w:rPr>
          <w:rFonts w:ascii="Times New Roman" w:hAnsi="Times New Roman" w:cs="Times New Roman"/>
          <w:sz w:val="24"/>
          <w:szCs w:val="24"/>
        </w:rPr>
        <w:t xml:space="preserve"> billion years. The peaks which are </w:t>
      </w:r>
      <w:r w:rsidR="003B240E">
        <w:rPr>
          <w:rFonts w:ascii="Times New Roman" w:hAnsi="Times New Roman" w:cs="Times New Roman"/>
          <w:sz w:val="24"/>
          <w:szCs w:val="24"/>
        </w:rPr>
        <w:t xml:space="preserve">granitic </w:t>
      </w:r>
      <w:r w:rsidRPr="00A13819">
        <w:rPr>
          <w:rFonts w:ascii="Times New Roman" w:hAnsi="Times New Roman" w:cs="Times New Roman"/>
          <w:sz w:val="24"/>
          <w:szCs w:val="24"/>
        </w:rPr>
        <w:t xml:space="preserve">near Mount Rushmore, which are </w:t>
      </w:r>
      <w:r w:rsidR="003B240E" w:rsidRPr="00A13819">
        <w:rPr>
          <w:rFonts w:ascii="Times New Roman" w:hAnsi="Times New Roman" w:cs="Times New Roman"/>
          <w:sz w:val="24"/>
          <w:szCs w:val="24"/>
        </w:rPr>
        <w:t>subjugated</w:t>
      </w:r>
      <w:r w:rsidRPr="00A13819">
        <w:rPr>
          <w:rFonts w:ascii="Times New Roman" w:hAnsi="Times New Roman" w:cs="Times New Roman"/>
          <w:sz w:val="24"/>
          <w:szCs w:val="24"/>
        </w:rPr>
        <w:t xml:space="preserve"> by 7242feet Harney Peak are the ones at the center of the uplifting. At that very time of uplifting, geologist estimated that the hills went up to an elevation of about 15,000 feet. Therefore as a result of water and wind erosion over the last 65 million years, it has created the black hills that we see today. Encircling the Precambrian core of the hills are continuous young rock layers. Time in those hills looks much more like a topographic map whereby in each band there is a distinct geological period, which is matching outwards and downwards around the hills ranging from the oldest to even the youngest. From a distance the well-rounded hilltops, deep valleys and well-forested slopes give the mountain a dark appearance, hence their name</w:t>
      </w:r>
      <w:r w:rsidR="00146814" w:rsidRPr="00146814">
        <w:rPr>
          <w:rFonts w:ascii="Times New Roman" w:hAnsi="Times New Roman" w:cs="Times New Roman"/>
          <w:color w:val="333333"/>
          <w:sz w:val="24"/>
          <w:szCs w:val="24"/>
          <w:shd w:val="clear" w:color="auto" w:fill="FFFFFF"/>
        </w:rPr>
        <w:t xml:space="preserve"> </w:t>
      </w:r>
      <w:r w:rsidR="00146814">
        <w:rPr>
          <w:rFonts w:ascii="Times New Roman" w:hAnsi="Times New Roman" w:cs="Times New Roman"/>
          <w:color w:val="333333"/>
          <w:sz w:val="24"/>
          <w:szCs w:val="24"/>
          <w:shd w:val="clear" w:color="auto" w:fill="FFFFFF"/>
        </w:rPr>
        <w:t>(</w:t>
      </w:r>
      <w:r w:rsidR="00146814" w:rsidRPr="00A13819">
        <w:rPr>
          <w:rFonts w:ascii="Times New Roman" w:hAnsi="Times New Roman" w:cs="Times New Roman"/>
          <w:color w:val="333333"/>
          <w:sz w:val="24"/>
          <w:szCs w:val="24"/>
          <w:shd w:val="clear" w:color="auto" w:fill="FFFFFF"/>
        </w:rPr>
        <w:t>Black Hills</w:t>
      </w:r>
      <w:r w:rsidR="00146814">
        <w:rPr>
          <w:rFonts w:ascii="Times New Roman" w:hAnsi="Times New Roman" w:cs="Times New Roman"/>
          <w:color w:val="333333"/>
          <w:sz w:val="24"/>
          <w:szCs w:val="24"/>
          <w:shd w:val="clear" w:color="auto" w:fill="FFFFFF"/>
        </w:rPr>
        <w:t>, 2018)</w:t>
      </w:r>
      <w:r w:rsidRPr="00A13819">
        <w:rPr>
          <w:rFonts w:ascii="Times New Roman" w:hAnsi="Times New Roman" w:cs="Times New Roman"/>
          <w:sz w:val="24"/>
          <w:szCs w:val="24"/>
        </w:rPr>
        <w:t>.</w:t>
      </w:r>
    </w:p>
    <w:p w:rsidR="00A13819" w:rsidRPr="00113A84" w:rsidRDefault="00A13819" w:rsidP="00A13819">
      <w:pPr>
        <w:rPr>
          <w:rFonts w:ascii="Times New Roman" w:hAnsi="Times New Roman" w:cs="Times New Roman"/>
          <w:b/>
          <w:sz w:val="24"/>
          <w:szCs w:val="24"/>
        </w:rPr>
      </w:pPr>
      <w:r w:rsidRPr="00113A84">
        <w:rPr>
          <w:rFonts w:ascii="Times New Roman" w:hAnsi="Times New Roman" w:cs="Times New Roman"/>
          <w:b/>
          <w:sz w:val="24"/>
          <w:szCs w:val="24"/>
        </w:rPr>
        <w:t>Black Hills Biomes</w:t>
      </w:r>
    </w:p>
    <w:p w:rsidR="00A13819" w:rsidRPr="00A13819" w:rsidRDefault="00A13819" w:rsidP="00A13819">
      <w:pPr>
        <w:rPr>
          <w:rFonts w:ascii="Times New Roman" w:hAnsi="Times New Roman" w:cs="Times New Roman"/>
          <w:sz w:val="24"/>
          <w:szCs w:val="24"/>
        </w:rPr>
      </w:pPr>
      <w:r w:rsidRPr="00A13819">
        <w:rPr>
          <w:rFonts w:ascii="Times New Roman" w:hAnsi="Times New Roman" w:cs="Times New Roman"/>
          <w:sz w:val="24"/>
          <w:szCs w:val="24"/>
        </w:rPr>
        <w:lastRenderedPageBreak/>
        <w:t xml:space="preserve">The Black Hills have been long known as a botanical crossroads with aspects of vegetation from the four main vegetative complexes or biomes of North America. About the weather, the area receives over a third of its annual rainfall although it is hard to predict about the late springs. Daytime highs in the month of </w:t>
      </w:r>
      <w:proofErr w:type="spellStart"/>
      <w:proofErr w:type="gramStart"/>
      <w:r w:rsidRPr="00A13819">
        <w:rPr>
          <w:rFonts w:ascii="Times New Roman" w:hAnsi="Times New Roman" w:cs="Times New Roman"/>
          <w:sz w:val="24"/>
          <w:szCs w:val="24"/>
        </w:rPr>
        <w:t>may</w:t>
      </w:r>
      <w:proofErr w:type="spellEnd"/>
      <w:proofErr w:type="gramEnd"/>
      <w:r w:rsidRPr="00A13819">
        <w:rPr>
          <w:rFonts w:ascii="Times New Roman" w:hAnsi="Times New Roman" w:cs="Times New Roman"/>
          <w:sz w:val="24"/>
          <w:szCs w:val="24"/>
        </w:rPr>
        <w:t xml:space="preserve"> on average in the 50s and also 60s. In June it averages around the 60s and 70s. During the night temperatures are still chilly where may low are in 30-40s and in June it lows to 40s and 50s. The first meaningful snowfall of the season usually occurs in October. However, the other higher elevations do receive snow early in September. At times, cold fronts moving through the area can somehow bring blustery North West winds. On average, snowfall in black hills is around 150 inches per year mostly occurring at a height above 5000 and between November and April</w:t>
      </w:r>
      <w:r w:rsidR="007E01BD">
        <w:rPr>
          <w:rFonts w:ascii="Times New Roman" w:hAnsi="Times New Roman" w:cs="Times New Roman"/>
          <w:noProof/>
          <w:sz w:val="24"/>
          <w:szCs w:val="24"/>
        </w:rPr>
        <w:t xml:space="preserve"> (Bidwell, 2016</w:t>
      </w:r>
      <w:r w:rsidR="007E01BD" w:rsidRPr="007E01BD">
        <w:rPr>
          <w:rFonts w:ascii="Times New Roman" w:hAnsi="Times New Roman" w:cs="Times New Roman"/>
          <w:noProof/>
          <w:sz w:val="24"/>
          <w:szCs w:val="24"/>
        </w:rPr>
        <w:t>)</w:t>
      </w:r>
      <w:r w:rsidRPr="00A13819">
        <w:rPr>
          <w:rFonts w:ascii="Times New Roman" w:hAnsi="Times New Roman" w:cs="Times New Roman"/>
          <w:sz w:val="24"/>
          <w:szCs w:val="24"/>
        </w:rPr>
        <w:t>.</w:t>
      </w:r>
    </w:p>
    <w:p w:rsidR="00A13819" w:rsidRPr="00113A84" w:rsidRDefault="00A13819" w:rsidP="00A13819">
      <w:pPr>
        <w:rPr>
          <w:rFonts w:ascii="Times New Roman" w:hAnsi="Times New Roman" w:cs="Times New Roman"/>
          <w:b/>
          <w:sz w:val="24"/>
          <w:szCs w:val="24"/>
        </w:rPr>
      </w:pPr>
      <w:r w:rsidRPr="00113A84">
        <w:rPr>
          <w:rFonts w:ascii="Times New Roman" w:hAnsi="Times New Roman" w:cs="Times New Roman"/>
          <w:b/>
          <w:sz w:val="24"/>
          <w:szCs w:val="24"/>
        </w:rPr>
        <w:t>Plants</w:t>
      </w:r>
    </w:p>
    <w:p w:rsidR="00A13819" w:rsidRPr="00A13819" w:rsidRDefault="00A13819" w:rsidP="00A13819">
      <w:pPr>
        <w:rPr>
          <w:rFonts w:ascii="Times New Roman" w:hAnsi="Times New Roman" w:cs="Times New Roman"/>
          <w:sz w:val="24"/>
          <w:szCs w:val="24"/>
        </w:rPr>
      </w:pPr>
      <w:r w:rsidRPr="00A13819">
        <w:rPr>
          <w:rFonts w:ascii="Times New Roman" w:hAnsi="Times New Roman" w:cs="Times New Roman"/>
          <w:sz w:val="24"/>
          <w:szCs w:val="24"/>
        </w:rPr>
        <w:t>Ponderosa pines are the most commonly found trees in black hills and the area around. These trees are told apart from the other by their cinnamon-red back; they can also be distinguished by their long needs that grow in a group of 2 or three. The majority of non-forest covered grassland is characterized by a mixture of both tall and short kinds of grass and prairie. In black hills biomes, there are more than just grasses; there are hundreds of species of various wildflowers growing in the grassland hence adding bright spots of beauty.</w:t>
      </w:r>
    </w:p>
    <w:p w:rsidR="00A13819" w:rsidRPr="00113A84" w:rsidRDefault="00A13819" w:rsidP="00A13819">
      <w:pPr>
        <w:rPr>
          <w:rFonts w:ascii="Times New Roman" w:hAnsi="Times New Roman" w:cs="Times New Roman"/>
          <w:b/>
          <w:sz w:val="24"/>
          <w:szCs w:val="24"/>
        </w:rPr>
      </w:pPr>
      <w:r w:rsidRPr="00113A84">
        <w:rPr>
          <w:rFonts w:ascii="Times New Roman" w:hAnsi="Times New Roman" w:cs="Times New Roman"/>
          <w:b/>
          <w:sz w:val="24"/>
          <w:szCs w:val="24"/>
        </w:rPr>
        <w:t>Animal life</w:t>
      </w:r>
    </w:p>
    <w:p w:rsidR="0079227F" w:rsidRDefault="00A13819" w:rsidP="00A13819">
      <w:pPr>
        <w:rPr>
          <w:rFonts w:ascii="Times New Roman" w:hAnsi="Times New Roman" w:cs="Times New Roman"/>
          <w:sz w:val="24"/>
          <w:szCs w:val="24"/>
        </w:rPr>
      </w:pPr>
      <w:r w:rsidRPr="00A13819">
        <w:rPr>
          <w:rFonts w:ascii="Times New Roman" w:hAnsi="Times New Roman" w:cs="Times New Roman"/>
          <w:sz w:val="24"/>
          <w:szCs w:val="24"/>
        </w:rPr>
        <w:t xml:space="preserve">Prairie dogs are the most commonly seen and also loudest little critters in the black hills. They frequent prairie, they are called after their warning barking sound like dogs. They are found across almost everywhere in the Black Hills, but the ideal place to get them is in Custer Park. Begging Burros are another habitats of the black hill, they are friendly to people, and at some point, they can search one’s car for something to eat. Bison are also some of the well-known creatures </w:t>
      </w:r>
      <w:r w:rsidRPr="00A13819">
        <w:rPr>
          <w:rFonts w:ascii="Times New Roman" w:hAnsi="Times New Roman" w:cs="Times New Roman"/>
          <w:sz w:val="24"/>
          <w:szCs w:val="24"/>
        </w:rPr>
        <w:lastRenderedPageBreak/>
        <w:t>that dominate black Hills. It is approximated that the hill has over 1600 of them, they can also be found else were like cluster park. Finally, there are much more that can be found in Black hills like Mountain goats, Deer, pronghorns, Bobcats and Elk.</w:t>
      </w:r>
    </w:p>
    <w:p w:rsidR="00321D4B" w:rsidRDefault="00113A84" w:rsidP="00493FA8">
      <w:pPr>
        <w:ind w:firstLine="0"/>
        <w:rPr>
          <w:rFonts w:ascii="Times New Roman" w:hAnsi="Times New Roman" w:cs="Times New Roman"/>
          <w:sz w:val="24"/>
          <w:szCs w:val="24"/>
        </w:rPr>
      </w:pPr>
      <w:r>
        <w:rPr>
          <w:rFonts w:ascii="Times New Roman" w:hAnsi="Times New Roman" w:cs="Times New Roman"/>
          <w:sz w:val="24"/>
          <w:szCs w:val="24"/>
        </w:rPr>
        <w:t xml:space="preserve">                                                                  References </w:t>
      </w:r>
    </w:p>
    <w:p w:rsidR="00113A84" w:rsidRPr="00A13819" w:rsidRDefault="008931AD" w:rsidP="00113A84">
      <w:pPr>
        <w:ind w:left="720" w:hanging="720"/>
        <w:contextualSpacing/>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"Black </w:t>
      </w:r>
      <w:r w:rsidR="00113A84" w:rsidRPr="00A13819">
        <w:rPr>
          <w:rFonts w:ascii="Times New Roman" w:hAnsi="Times New Roman" w:cs="Times New Roman"/>
          <w:color w:val="333333"/>
          <w:sz w:val="24"/>
          <w:szCs w:val="24"/>
          <w:shd w:val="clear" w:color="auto" w:fill="FFFFFF"/>
        </w:rPr>
        <w:t>Hills." </w:t>
      </w:r>
      <w:r w:rsidR="00113A84" w:rsidRPr="00A13819">
        <w:rPr>
          <w:rFonts w:ascii="Times New Roman" w:hAnsi="Times New Roman" w:cs="Times New Roman"/>
          <w:color w:val="333333"/>
          <w:sz w:val="24"/>
          <w:szCs w:val="24"/>
          <w:u w:val="single"/>
          <w:shd w:val="clear" w:color="auto" w:fill="FFFFFF"/>
        </w:rPr>
        <w:t>Dictionary of American History</w:t>
      </w:r>
      <w:r w:rsidR="00113A84" w:rsidRPr="00A13819">
        <w:rPr>
          <w:rFonts w:ascii="Times New Roman" w:hAnsi="Times New Roman" w:cs="Times New Roman"/>
          <w:color w:val="333333"/>
          <w:sz w:val="24"/>
          <w:szCs w:val="24"/>
          <w:shd w:val="clear" w:color="auto" w:fill="FFFFFF"/>
        </w:rPr>
        <w:t>. Retrieved February 11, 2018 from Encyclopedia.com: </w:t>
      </w:r>
      <w:hyperlink r:id="rId7" w:history="1">
        <w:r w:rsidR="00113A84" w:rsidRPr="00A13819">
          <w:rPr>
            <w:rStyle w:val="Hyperlink"/>
            <w:rFonts w:ascii="Times New Roman" w:hAnsi="Times New Roman" w:cs="Times New Roman"/>
            <w:color w:val="2196F3"/>
            <w:sz w:val="24"/>
            <w:szCs w:val="24"/>
            <w:u w:val="none"/>
            <w:shd w:val="clear" w:color="auto" w:fill="FFFFFF"/>
          </w:rPr>
          <w:t>http://www.encyclopedia.com/history/dictionaries-thesauruses-pictures-and-press-releases/black-hills</w:t>
        </w:r>
      </w:hyperlink>
    </w:p>
    <w:p w:rsidR="00113A84" w:rsidRDefault="00113A84" w:rsidP="00113A84">
      <w:pPr>
        <w:ind w:left="720" w:hanging="720"/>
        <w:contextualSpacing/>
        <w:rPr>
          <w:rFonts w:ascii="Times New Roman" w:hAnsi="Times New Roman" w:cs="Times New Roman"/>
          <w:sz w:val="24"/>
          <w:szCs w:val="24"/>
        </w:rPr>
      </w:pPr>
      <w:r w:rsidRPr="00A13819">
        <w:rPr>
          <w:rFonts w:ascii="Times New Roman" w:hAnsi="Times New Roman" w:cs="Times New Roman"/>
          <w:sz w:val="24"/>
          <w:szCs w:val="24"/>
          <w:shd w:val="clear" w:color="auto" w:fill="FFFFFF"/>
        </w:rPr>
        <w:t>Laurel A. Bidwell</w:t>
      </w:r>
      <w:r>
        <w:rPr>
          <w:rFonts w:ascii="Times New Roman" w:hAnsi="Times New Roman" w:cs="Times New Roman"/>
          <w:sz w:val="24"/>
          <w:szCs w:val="24"/>
          <w:shd w:val="clear" w:color="auto" w:fill="FFFFFF"/>
        </w:rPr>
        <w:t xml:space="preserve"> 2016,</w:t>
      </w:r>
      <w:r w:rsidRPr="00A13819">
        <w:rPr>
          <w:rFonts w:ascii="Times New Roman" w:hAnsi="Times New Roman" w:cs="Times New Roman"/>
          <w:sz w:val="24"/>
          <w:szCs w:val="24"/>
          <w:shd w:val="clear" w:color="auto" w:fill="FFFFFF"/>
        </w:rPr>
        <w:t xml:space="preserve"> </w:t>
      </w:r>
      <w:r w:rsidRPr="008931AD">
        <w:rPr>
          <w:rFonts w:ascii="Times New Roman" w:hAnsi="Times New Roman" w:cs="Times New Roman"/>
          <w:i/>
          <w:sz w:val="24"/>
          <w:szCs w:val="24"/>
        </w:rPr>
        <w:t>Moon Mount Rushmore &amp; the Black Hills</w:t>
      </w:r>
      <w:r w:rsidRPr="00A1381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Rapid City, South Dakota Retrieved from:  </w:t>
      </w:r>
      <w:hyperlink r:id="rId8" w:history="1">
        <w:r w:rsidRPr="008C4887">
          <w:rPr>
            <w:rStyle w:val="Hyperlink"/>
            <w:rFonts w:ascii="Times New Roman" w:hAnsi="Times New Roman" w:cs="Times New Roman"/>
            <w:sz w:val="24"/>
            <w:szCs w:val="24"/>
            <w:shd w:val="clear" w:color="auto" w:fill="FFFFFF"/>
          </w:rPr>
          <w:t>https://moon.com/2016/07/geography-geology-black-hills/</w:t>
        </w:r>
      </w:hyperlink>
    </w:p>
    <w:p w:rsidR="00113A84" w:rsidRDefault="00113A84" w:rsidP="00113A84">
      <w:pPr>
        <w:ind w:left="720" w:hanging="720"/>
        <w:contextualSpacing/>
        <w:rPr>
          <w:rFonts w:ascii="Times New Roman" w:hAnsi="Times New Roman" w:cs="Times New Roman"/>
          <w:sz w:val="24"/>
          <w:szCs w:val="24"/>
        </w:rPr>
      </w:pPr>
      <w:r w:rsidRPr="00113A84">
        <w:rPr>
          <w:rFonts w:ascii="Times New Roman" w:hAnsi="Times New Roman" w:cs="Times New Roman"/>
          <w:sz w:val="24"/>
          <w:szCs w:val="24"/>
        </w:rPr>
        <w:t xml:space="preserve">Rumley, D., &amp; </w:t>
      </w:r>
      <w:proofErr w:type="spellStart"/>
      <w:r w:rsidRPr="00113A84">
        <w:rPr>
          <w:rFonts w:ascii="Times New Roman" w:hAnsi="Times New Roman" w:cs="Times New Roman"/>
          <w:sz w:val="24"/>
          <w:szCs w:val="24"/>
        </w:rPr>
        <w:t>Minghi</w:t>
      </w:r>
      <w:proofErr w:type="spellEnd"/>
      <w:r w:rsidRPr="00113A84">
        <w:rPr>
          <w:rFonts w:ascii="Times New Roman" w:hAnsi="Times New Roman" w:cs="Times New Roman"/>
          <w:sz w:val="24"/>
          <w:szCs w:val="24"/>
        </w:rPr>
        <w:t xml:space="preserve">, J. V. (Eds.). (2014). </w:t>
      </w:r>
      <w:proofErr w:type="gramStart"/>
      <w:r w:rsidRPr="008931AD">
        <w:rPr>
          <w:rFonts w:ascii="Times New Roman" w:hAnsi="Times New Roman" w:cs="Times New Roman"/>
          <w:i/>
          <w:sz w:val="24"/>
          <w:szCs w:val="24"/>
        </w:rPr>
        <w:t>The</w:t>
      </w:r>
      <w:proofErr w:type="gramEnd"/>
      <w:r w:rsidRPr="008931AD">
        <w:rPr>
          <w:rFonts w:ascii="Times New Roman" w:hAnsi="Times New Roman" w:cs="Times New Roman"/>
          <w:i/>
          <w:sz w:val="24"/>
          <w:szCs w:val="24"/>
        </w:rPr>
        <w:t xml:space="preserve"> Geography of Border Landscapes</w:t>
      </w:r>
      <w:r w:rsidRPr="00113A84">
        <w:rPr>
          <w:rFonts w:ascii="Times New Roman" w:hAnsi="Times New Roman" w:cs="Times New Roman"/>
          <w:sz w:val="24"/>
          <w:szCs w:val="24"/>
        </w:rPr>
        <w:t xml:space="preserve"> (Routledge Library Editions: Political Geography) (Vol. 15). Routledge.</w:t>
      </w:r>
    </w:p>
    <w:p w:rsidR="00113A84" w:rsidRPr="00A13819" w:rsidRDefault="00113A84" w:rsidP="00113A84">
      <w:pPr>
        <w:ind w:left="720" w:hanging="720"/>
        <w:contextualSpacing/>
        <w:rPr>
          <w:rFonts w:ascii="Times New Roman" w:hAnsi="Times New Roman" w:cs="Times New Roman"/>
          <w:sz w:val="24"/>
          <w:szCs w:val="24"/>
        </w:rPr>
      </w:pPr>
      <w:proofErr w:type="spellStart"/>
      <w:r w:rsidRPr="00A13819">
        <w:rPr>
          <w:rFonts w:ascii="Times New Roman" w:eastAsia="Arial Unicode MS" w:hAnsi="Times New Roman" w:cs="Times New Roman"/>
          <w:color w:val="000000"/>
          <w:sz w:val="24"/>
          <w:szCs w:val="24"/>
          <w:shd w:val="clear" w:color="auto" w:fill="FFFFFF"/>
        </w:rPr>
        <w:t>Weigel</w:t>
      </w:r>
      <w:proofErr w:type="spellEnd"/>
      <w:r w:rsidRPr="00A13819">
        <w:rPr>
          <w:rFonts w:ascii="Times New Roman" w:eastAsia="Arial Unicode MS" w:hAnsi="Times New Roman" w:cs="Times New Roman"/>
          <w:color w:val="000000"/>
          <w:sz w:val="24"/>
          <w:szCs w:val="24"/>
          <w:shd w:val="clear" w:color="auto" w:fill="FFFFFF"/>
        </w:rPr>
        <w:t>, M. (2000). </w:t>
      </w:r>
      <w:r w:rsidRPr="00A13819">
        <w:rPr>
          <w:rFonts w:ascii="Times New Roman" w:eastAsia="Arial Unicode MS" w:hAnsi="Times New Roman" w:cs="Times New Roman"/>
          <w:i/>
          <w:iCs/>
          <w:color w:val="000000"/>
          <w:sz w:val="24"/>
          <w:szCs w:val="24"/>
          <w:shd w:val="clear" w:color="auto" w:fill="FFFFFF"/>
        </w:rPr>
        <w:t>UXL encyclopedia of biomes: 2</w:t>
      </w:r>
      <w:r w:rsidRPr="00A13819">
        <w:rPr>
          <w:rFonts w:ascii="Times New Roman" w:eastAsia="Arial Unicode MS" w:hAnsi="Times New Roman" w:cs="Times New Roman"/>
          <w:color w:val="000000"/>
          <w:sz w:val="24"/>
          <w:szCs w:val="24"/>
          <w:shd w:val="clear" w:color="auto" w:fill="FFFFFF"/>
        </w:rPr>
        <w:t>. Detroit: UXL.</w:t>
      </w:r>
    </w:p>
    <w:p w:rsidR="00321D4B" w:rsidRDefault="00321D4B" w:rsidP="00DD0C82">
      <w:pPr>
        <w:rPr>
          <w:rFonts w:ascii="Times New Roman" w:hAnsi="Times New Roman" w:cs="Times New Roman"/>
          <w:sz w:val="24"/>
          <w:szCs w:val="24"/>
        </w:rPr>
      </w:pPr>
    </w:p>
    <w:p w:rsidR="00321D4B" w:rsidRDefault="00321D4B" w:rsidP="00DD0C82">
      <w:pPr>
        <w:rPr>
          <w:rFonts w:ascii="Times New Roman" w:hAnsi="Times New Roman" w:cs="Times New Roman"/>
          <w:sz w:val="24"/>
          <w:szCs w:val="24"/>
        </w:rPr>
      </w:pPr>
    </w:p>
    <w:p w:rsidR="00321D4B" w:rsidRDefault="00321D4B" w:rsidP="00DD0C82">
      <w:pPr>
        <w:rPr>
          <w:rFonts w:ascii="Times New Roman" w:hAnsi="Times New Roman" w:cs="Times New Roman"/>
          <w:sz w:val="24"/>
          <w:szCs w:val="24"/>
        </w:rPr>
      </w:pPr>
    </w:p>
    <w:p w:rsidR="00321D4B" w:rsidRDefault="00321D4B" w:rsidP="00DD0C82">
      <w:pPr>
        <w:rPr>
          <w:rFonts w:ascii="Times New Roman" w:hAnsi="Times New Roman" w:cs="Times New Roman"/>
          <w:sz w:val="24"/>
          <w:szCs w:val="24"/>
        </w:rPr>
      </w:pPr>
    </w:p>
    <w:p w:rsidR="00321D4B" w:rsidRDefault="00321D4B" w:rsidP="00DD0C82">
      <w:pPr>
        <w:rPr>
          <w:rFonts w:ascii="Times New Roman" w:hAnsi="Times New Roman" w:cs="Times New Roman"/>
          <w:sz w:val="24"/>
          <w:szCs w:val="24"/>
        </w:rPr>
      </w:pPr>
    </w:p>
    <w:p w:rsidR="00321D4B" w:rsidRDefault="00321D4B" w:rsidP="00DD0C82">
      <w:pPr>
        <w:rPr>
          <w:rFonts w:ascii="Times New Roman" w:hAnsi="Times New Roman" w:cs="Times New Roman"/>
          <w:sz w:val="24"/>
          <w:szCs w:val="24"/>
        </w:rPr>
      </w:pPr>
    </w:p>
    <w:p w:rsidR="00321D4B" w:rsidRPr="00C66194" w:rsidRDefault="00321D4B" w:rsidP="00DD0C82">
      <w:pPr>
        <w:rPr>
          <w:rFonts w:ascii="Times New Roman" w:hAnsi="Times New Roman" w:cs="Times New Roman"/>
          <w:sz w:val="24"/>
          <w:szCs w:val="24"/>
        </w:rPr>
      </w:pPr>
    </w:p>
    <w:sectPr w:rsidR="00321D4B" w:rsidRPr="00C66194" w:rsidSect="00A2665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845" w:rsidRDefault="00F93845" w:rsidP="00916F98">
      <w:pPr>
        <w:spacing w:line="240" w:lineRule="auto"/>
      </w:pPr>
      <w:r>
        <w:separator/>
      </w:r>
    </w:p>
  </w:endnote>
  <w:endnote w:type="continuationSeparator" w:id="0">
    <w:p w:rsidR="00F93845" w:rsidRDefault="00F93845" w:rsidP="00916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845" w:rsidRDefault="00F93845" w:rsidP="00916F98">
      <w:pPr>
        <w:spacing w:line="240" w:lineRule="auto"/>
      </w:pPr>
      <w:r>
        <w:separator/>
      </w:r>
    </w:p>
  </w:footnote>
  <w:footnote w:type="continuationSeparator" w:id="0">
    <w:p w:rsidR="00F93845" w:rsidRDefault="00F93845" w:rsidP="00916F9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F98" w:rsidRPr="008931AD" w:rsidRDefault="00A2665F">
    <w:pPr>
      <w:pStyle w:val="Header"/>
      <w:jc w:val="right"/>
      <w:rPr>
        <w:rFonts w:ascii="Times New Roman" w:hAnsi="Times New Roman" w:cs="Times New Roman"/>
        <w:sz w:val="24"/>
      </w:rPr>
    </w:pPr>
    <w:r w:rsidRPr="008931AD">
      <w:rPr>
        <w:rFonts w:ascii="Times New Roman" w:hAnsi="Times New Roman" w:cs="Times New Roman"/>
        <w:sz w:val="24"/>
      </w:rPr>
      <w:t xml:space="preserve">GEOGRAPHY ESSAY                           </w:t>
    </w:r>
    <w:r w:rsidR="008931AD" w:rsidRPr="008931AD">
      <w:rPr>
        <w:rFonts w:ascii="Times New Roman" w:hAnsi="Times New Roman" w:cs="Times New Roman"/>
        <w:sz w:val="24"/>
      </w:rPr>
      <w:t xml:space="preserve">            </w:t>
    </w:r>
    <w:r w:rsidRPr="008931AD">
      <w:rPr>
        <w:rFonts w:ascii="Times New Roman" w:hAnsi="Times New Roman" w:cs="Times New Roman"/>
        <w:sz w:val="24"/>
      </w:rPr>
      <w:t xml:space="preserve">  </w:t>
    </w:r>
    <w:r w:rsidR="008931AD">
      <w:rPr>
        <w:rFonts w:ascii="Times New Roman" w:hAnsi="Times New Roman" w:cs="Times New Roman"/>
        <w:sz w:val="24"/>
      </w:rPr>
      <w:t xml:space="preserve">                  </w:t>
    </w:r>
    <w:r w:rsidRPr="008931AD">
      <w:rPr>
        <w:rFonts w:ascii="Times New Roman" w:hAnsi="Times New Roman" w:cs="Times New Roman"/>
        <w:sz w:val="24"/>
      </w:rPr>
      <w:t xml:space="preserve">                                         </w:t>
    </w:r>
    <w:sdt>
      <w:sdtPr>
        <w:rPr>
          <w:rFonts w:ascii="Times New Roman" w:hAnsi="Times New Roman" w:cs="Times New Roman"/>
          <w:sz w:val="24"/>
        </w:rPr>
        <w:id w:val="222262381"/>
        <w:docPartObj>
          <w:docPartGallery w:val="Page Numbers (Top of Page)"/>
          <w:docPartUnique/>
        </w:docPartObj>
      </w:sdtPr>
      <w:sdtEndPr>
        <w:rPr>
          <w:noProof/>
        </w:rPr>
      </w:sdtEndPr>
      <w:sdtContent>
        <w:r w:rsidR="00916F98" w:rsidRPr="008931AD">
          <w:rPr>
            <w:rFonts w:ascii="Times New Roman" w:hAnsi="Times New Roman" w:cs="Times New Roman"/>
            <w:sz w:val="24"/>
          </w:rPr>
          <w:fldChar w:fldCharType="begin"/>
        </w:r>
        <w:r w:rsidR="00916F98" w:rsidRPr="008931AD">
          <w:rPr>
            <w:rFonts w:ascii="Times New Roman" w:hAnsi="Times New Roman" w:cs="Times New Roman"/>
            <w:sz w:val="24"/>
          </w:rPr>
          <w:instrText xml:space="preserve"> PAGE   \* MERGEFORMAT </w:instrText>
        </w:r>
        <w:r w:rsidR="00916F98" w:rsidRPr="008931AD">
          <w:rPr>
            <w:rFonts w:ascii="Times New Roman" w:hAnsi="Times New Roman" w:cs="Times New Roman"/>
            <w:sz w:val="24"/>
          </w:rPr>
          <w:fldChar w:fldCharType="separate"/>
        </w:r>
        <w:r w:rsidR="00E1410F">
          <w:rPr>
            <w:rFonts w:ascii="Times New Roman" w:hAnsi="Times New Roman" w:cs="Times New Roman"/>
            <w:noProof/>
            <w:sz w:val="24"/>
          </w:rPr>
          <w:t>3</w:t>
        </w:r>
        <w:r w:rsidR="00916F98" w:rsidRPr="008931AD">
          <w:rPr>
            <w:rFonts w:ascii="Times New Roman" w:hAnsi="Times New Roman" w:cs="Times New Roman"/>
            <w:noProof/>
            <w:sz w:val="24"/>
          </w:rPr>
          <w:fldChar w:fldCharType="end"/>
        </w:r>
      </w:sdtContent>
    </w:sdt>
  </w:p>
  <w:p w:rsidR="00916F98" w:rsidRPr="008931AD" w:rsidRDefault="00916F9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84" w:rsidRPr="00113A84" w:rsidRDefault="00113A84">
    <w:pPr>
      <w:pStyle w:val="Header"/>
      <w:jc w:val="right"/>
      <w:rPr>
        <w:rFonts w:ascii="Times New Roman" w:hAnsi="Times New Roman" w:cs="Times New Roman"/>
        <w:sz w:val="24"/>
        <w:szCs w:val="24"/>
      </w:rPr>
    </w:pPr>
    <w:r w:rsidRPr="00113A84">
      <w:rPr>
        <w:rFonts w:ascii="Times New Roman" w:hAnsi="Times New Roman" w:cs="Times New Roman"/>
        <w:sz w:val="24"/>
        <w:szCs w:val="24"/>
      </w:rPr>
      <w:t xml:space="preserve">Running head: GEOGRAPHY ESSAY        </w:t>
    </w:r>
    <w:r>
      <w:rPr>
        <w:rFonts w:ascii="Times New Roman" w:hAnsi="Times New Roman" w:cs="Times New Roman"/>
        <w:sz w:val="24"/>
        <w:szCs w:val="24"/>
      </w:rPr>
      <w:t xml:space="preserve">                                                           </w:t>
    </w:r>
    <w:r w:rsidRPr="00113A84">
      <w:rPr>
        <w:rFonts w:ascii="Times New Roman" w:hAnsi="Times New Roman" w:cs="Times New Roman"/>
        <w:sz w:val="24"/>
        <w:szCs w:val="24"/>
      </w:rPr>
      <w:t xml:space="preserve">           </w:t>
    </w:r>
    <w:sdt>
      <w:sdtPr>
        <w:rPr>
          <w:rFonts w:ascii="Times New Roman" w:hAnsi="Times New Roman" w:cs="Times New Roman"/>
          <w:sz w:val="24"/>
          <w:szCs w:val="24"/>
        </w:rPr>
        <w:id w:val="1549954088"/>
        <w:docPartObj>
          <w:docPartGallery w:val="Page Numbers (Top of Page)"/>
          <w:docPartUnique/>
        </w:docPartObj>
      </w:sdtPr>
      <w:sdtEndPr>
        <w:rPr>
          <w:noProof/>
        </w:rPr>
      </w:sdtEndPr>
      <w:sdtContent>
        <w:r w:rsidRPr="00113A84">
          <w:rPr>
            <w:rFonts w:ascii="Times New Roman" w:hAnsi="Times New Roman" w:cs="Times New Roman"/>
            <w:sz w:val="24"/>
            <w:szCs w:val="24"/>
          </w:rPr>
          <w:fldChar w:fldCharType="begin"/>
        </w:r>
        <w:r w:rsidRPr="00113A84">
          <w:rPr>
            <w:rFonts w:ascii="Times New Roman" w:hAnsi="Times New Roman" w:cs="Times New Roman"/>
            <w:sz w:val="24"/>
            <w:szCs w:val="24"/>
          </w:rPr>
          <w:instrText xml:space="preserve"> PAGE   \* MERGEFORMAT </w:instrText>
        </w:r>
        <w:r w:rsidRPr="00113A84">
          <w:rPr>
            <w:rFonts w:ascii="Times New Roman" w:hAnsi="Times New Roman" w:cs="Times New Roman"/>
            <w:sz w:val="24"/>
            <w:szCs w:val="24"/>
          </w:rPr>
          <w:fldChar w:fldCharType="separate"/>
        </w:r>
        <w:r w:rsidR="00E1410F">
          <w:rPr>
            <w:rFonts w:ascii="Times New Roman" w:hAnsi="Times New Roman" w:cs="Times New Roman"/>
            <w:noProof/>
            <w:sz w:val="24"/>
            <w:szCs w:val="24"/>
          </w:rPr>
          <w:t>1</w:t>
        </w:r>
        <w:r w:rsidRPr="00113A84">
          <w:rPr>
            <w:rFonts w:ascii="Times New Roman" w:hAnsi="Times New Roman" w:cs="Times New Roman"/>
            <w:noProof/>
            <w:sz w:val="24"/>
            <w:szCs w:val="24"/>
          </w:rPr>
          <w:fldChar w:fldCharType="end"/>
        </w:r>
      </w:sdtContent>
    </w:sdt>
  </w:p>
  <w:p w:rsidR="00A2665F" w:rsidRPr="00113A84" w:rsidRDefault="00A2665F" w:rsidP="00113A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195"/>
    <w:rsid w:val="0000253D"/>
    <w:rsid w:val="00113A84"/>
    <w:rsid w:val="0013370A"/>
    <w:rsid w:val="001337D2"/>
    <w:rsid w:val="00146814"/>
    <w:rsid w:val="00152497"/>
    <w:rsid w:val="001668B5"/>
    <w:rsid w:val="001943DB"/>
    <w:rsid w:val="001D0E09"/>
    <w:rsid w:val="001D72E4"/>
    <w:rsid w:val="001E4894"/>
    <w:rsid w:val="00214141"/>
    <w:rsid w:val="002300C1"/>
    <w:rsid w:val="00250121"/>
    <w:rsid w:val="002663BB"/>
    <w:rsid w:val="002671CC"/>
    <w:rsid w:val="002B3D6A"/>
    <w:rsid w:val="002C442C"/>
    <w:rsid w:val="002E7641"/>
    <w:rsid w:val="002F2AF6"/>
    <w:rsid w:val="00310328"/>
    <w:rsid w:val="00321D4B"/>
    <w:rsid w:val="00322C5B"/>
    <w:rsid w:val="00365C0B"/>
    <w:rsid w:val="0038432D"/>
    <w:rsid w:val="0039661D"/>
    <w:rsid w:val="003A54A3"/>
    <w:rsid w:val="003B1AF9"/>
    <w:rsid w:val="003B240E"/>
    <w:rsid w:val="003B7EDB"/>
    <w:rsid w:val="003D4A5F"/>
    <w:rsid w:val="003D7952"/>
    <w:rsid w:val="003D7FDA"/>
    <w:rsid w:val="003E3EAB"/>
    <w:rsid w:val="00445B14"/>
    <w:rsid w:val="00493FA8"/>
    <w:rsid w:val="004A7E47"/>
    <w:rsid w:val="004C5401"/>
    <w:rsid w:val="004C7A8F"/>
    <w:rsid w:val="00512C97"/>
    <w:rsid w:val="00522FC8"/>
    <w:rsid w:val="005339EA"/>
    <w:rsid w:val="00533DB1"/>
    <w:rsid w:val="00587E89"/>
    <w:rsid w:val="005A1F28"/>
    <w:rsid w:val="005E2A94"/>
    <w:rsid w:val="0066411C"/>
    <w:rsid w:val="00665BCC"/>
    <w:rsid w:val="0067690B"/>
    <w:rsid w:val="00686A6D"/>
    <w:rsid w:val="006C323E"/>
    <w:rsid w:val="006F4C72"/>
    <w:rsid w:val="006F66CC"/>
    <w:rsid w:val="0070017D"/>
    <w:rsid w:val="00701A04"/>
    <w:rsid w:val="00726115"/>
    <w:rsid w:val="007517CA"/>
    <w:rsid w:val="0079227F"/>
    <w:rsid w:val="00792B56"/>
    <w:rsid w:val="00797378"/>
    <w:rsid w:val="007E01BD"/>
    <w:rsid w:val="007E125C"/>
    <w:rsid w:val="007E1344"/>
    <w:rsid w:val="008025D7"/>
    <w:rsid w:val="00804872"/>
    <w:rsid w:val="00810F0F"/>
    <w:rsid w:val="00831D5C"/>
    <w:rsid w:val="00846690"/>
    <w:rsid w:val="008931AD"/>
    <w:rsid w:val="00896201"/>
    <w:rsid w:val="008C2DB4"/>
    <w:rsid w:val="008C66BB"/>
    <w:rsid w:val="00915FB4"/>
    <w:rsid w:val="00916F98"/>
    <w:rsid w:val="00920AD1"/>
    <w:rsid w:val="00944944"/>
    <w:rsid w:val="009506F8"/>
    <w:rsid w:val="00993B55"/>
    <w:rsid w:val="009E23DB"/>
    <w:rsid w:val="009E6AF3"/>
    <w:rsid w:val="00A130F6"/>
    <w:rsid w:val="00A137D2"/>
    <w:rsid w:val="00A13819"/>
    <w:rsid w:val="00A2665F"/>
    <w:rsid w:val="00A32061"/>
    <w:rsid w:val="00A53570"/>
    <w:rsid w:val="00A858C9"/>
    <w:rsid w:val="00A954AF"/>
    <w:rsid w:val="00AC74AE"/>
    <w:rsid w:val="00B0517A"/>
    <w:rsid w:val="00B7718A"/>
    <w:rsid w:val="00BB2644"/>
    <w:rsid w:val="00BB5A64"/>
    <w:rsid w:val="00BF3875"/>
    <w:rsid w:val="00C05687"/>
    <w:rsid w:val="00C653BA"/>
    <w:rsid w:val="00C66194"/>
    <w:rsid w:val="00CD1195"/>
    <w:rsid w:val="00CE3D9B"/>
    <w:rsid w:val="00D01188"/>
    <w:rsid w:val="00D62F74"/>
    <w:rsid w:val="00D97753"/>
    <w:rsid w:val="00D97FC7"/>
    <w:rsid w:val="00DA7DD1"/>
    <w:rsid w:val="00DD0C82"/>
    <w:rsid w:val="00E1410F"/>
    <w:rsid w:val="00EA3C1A"/>
    <w:rsid w:val="00EE1230"/>
    <w:rsid w:val="00F405A8"/>
    <w:rsid w:val="00F84D04"/>
    <w:rsid w:val="00F93845"/>
    <w:rsid w:val="00FF4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E9AE25-FA89-4C5C-9AAE-D7B0E7636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D4B"/>
    <w:rPr>
      <w:color w:val="0000FF"/>
      <w:u w:val="single"/>
    </w:rPr>
  </w:style>
  <w:style w:type="paragraph" w:styleId="Header">
    <w:name w:val="header"/>
    <w:basedOn w:val="Normal"/>
    <w:link w:val="HeaderChar"/>
    <w:uiPriority w:val="99"/>
    <w:unhideWhenUsed/>
    <w:rsid w:val="00916F98"/>
    <w:pPr>
      <w:tabs>
        <w:tab w:val="center" w:pos="4680"/>
        <w:tab w:val="right" w:pos="9360"/>
      </w:tabs>
      <w:spacing w:line="240" w:lineRule="auto"/>
    </w:pPr>
  </w:style>
  <w:style w:type="character" w:customStyle="1" w:styleId="HeaderChar">
    <w:name w:val="Header Char"/>
    <w:basedOn w:val="DefaultParagraphFont"/>
    <w:link w:val="Header"/>
    <w:uiPriority w:val="99"/>
    <w:rsid w:val="00916F98"/>
  </w:style>
  <w:style w:type="paragraph" w:styleId="Footer">
    <w:name w:val="footer"/>
    <w:basedOn w:val="Normal"/>
    <w:link w:val="FooterChar"/>
    <w:uiPriority w:val="99"/>
    <w:unhideWhenUsed/>
    <w:rsid w:val="00916F98"/>
    <w:pPr>
      <w:tabs>
        <w:tab w:val="center" w:pos="4680"/>
        <w:tab w:val="right" w:pos="9360"/>
      </w:tabs>
      <w:spacing w:line="240" w:lineRule="auto"/>
    </w:pPr>
  </w:style>
  <w:style w:type="character" w:customStyle="1" w:styleId="FooterChar">
    <w:name w:val="Footer Char"/>
    <w:basedOn w:val="DefaultParagraphFont"/>
    <w:link w:val="Footer"/>
    <w:uiPriority w:val="99"/>
    <w:rsid w:val="00916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024953">
      <w:bodyDiv w:val="1"/>
      <w:marLeft w:val="0"/>
      <w:marRight w:val="0"/>
      <w:marTop w:val="0"/>
      <w:marBottom w:val="0"/>
      <w:divBdr>
        <w:top w:val="none" w:sz="0" w:space="0" w:color="auto"/>
        <w:left w:val="none" w:sz="0" w:space="0" w:color="auto"/>
        <w:bottom w:val="none" w:sz="0" w:space="0" w:color="auto"/>
        <w:right w:val="none" w:sz="0" w:space="0" w:color="auto"/>
      </w:divBdr>
    </w:div>
    <w:div w:id="156036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n.com/2016/07/geography-geology-black-hills/" TargetMode="External"/><Relationship Id="rId3" Type="http://schemas.openxmlformats.org/officeDocument/2006/relationships/settings" Target="settings.xml"/><Relationship Id="rId7" Type="http://schemas.openxmlformats.org/officeDocument/2006/relationships/hyperlink" Target="http://www.encyclopedia.com/history/dictionaries-thesauruses-pictures-and-press-releases/black-hil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Lau12</b:Tag>
    <b:SourceType>Book</b:SourceType>
    <b:Guid>{72E90923-5942-409D-BFD8-D5C39A3F18A9}</b:Guid>
    <b:Author>
      <b:Author>
        <b:NameList>
          <b:Person>
            <b:Last>Bidwell</b:Last>
            <b:First>Laural</b:First>
            <b:Middle>A.</b:Middle>
          </b:Person>
        </b:NameList>
      </b:Author>
    </b:Author>
    <b:Title>Moon Mount Rushmore &amp; the Black Hills.</b:Title>
    <b:Year>2012</b:Year>
    <b:City>Rapid City, South Dakota</b:City>
    <b:RefOrder>1</b:RefOrder>
  </b:Source>
</b:Sources>
</file>

<file path=customXml/itemProps1.xml><?xml version="1.0" encoding="utf-8"?>
<ds:datastoreItem xmlns:ds="http://schemas.openxmlformats.org/officeDocument/2006/customXml" ds:itemID="{AABED85B-3089-411F-83B1-370AF43BC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2018-02-11T22:45:00Z</dcterms:created>
  <dcterms:modified xsi:type="dcterms:W3CDTF">2018-02-11T23:01:00Z</dcterms:modified>
</cp:coreProperties>
</file>